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95AF" w14:textId="405084A5" w:rsidR="00A148FB" w:rsidRPr="00EC7499" w:rsidRDefault="00243323" w:rsidP="00A148FB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18D59" wp14:editId="5F2C018C">
            <wp:simplePos x="0" y="0"/>
            <wp:positionH relativeFrom="column">
              <wp:posOffset>2841625</wp:posOffset>
            </wp:positionH>
            <wp:positionV relativeFrom="paragraph">
              <wp:posOffset>-686435</wp:posOffset>
            </wp:positionV>
            <wp:extent cx="975360" cy="929640"/>
            <wp:effectExtent l="0" t="0" r="0" b="381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2" t="19908" r="17565" b="16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29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D1B804" wp14:editId="34A8D457">
            <wp:simplePos x="0" y="0"/>
            <wp:positionH relativeFrom="margin">
              <wp:posOffset>4887595</wp:posOffset>
            </wp:positionH>
            <wp:positionV relativeFrom="paragraph">
              <wp:posOffset>-586740</wp:posOffset>
            </wp:positionV>
            <wp:extent cx="728345" cy="723265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3E3D72" wp14:editId="59A27AF3">
            <wp:simplePos x="0" y="0"/>
            <wp:positionH relativeFrom="column">
              <wp:posOffset>-259715</wp:posOffset>
            </wp:positionH>
            <wp:positionV relativeFrom="paragraph">
              <wp:posOffset>-526415</wp:posOffset>
            </wp:positionV>
            <wp:extent cx="2489200" cy="731520"/>
            <wp:effectExtent l="0" t="0" r="6350" b="0"/>
            <wp:wrapNone/>
            <wp:docPr id="1" name="Picture 1" descr="C:\Users\Landiana\Desktop\Proiect MD\Publicitate_Identitate vizuala\Logo Program\Elemente de vizibilitate de pus pe site - RO\LOGOS_RO\Interreg Logo NEXT Romania - Republica Moldova CMYK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ndiana\Desktop\Proiect MD\Publicitate_Identitate vizuala\Logo Program\Elemente de vizibilitate de pus pe site - RO\LOGOS_RO\Interreg Logo NEXT Romania - Republica Moldova CMYK Color-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8B" w:rsidRPr="00EC749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</w:p>
    <w:p w14:paraId="18683A90" w14:textId="6EC9DC68" w:rsidR="00D751E7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A26E8B"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2384E388" w14:textId="60520F94" w:rsidR="00733299" w:rsidRPr="00EC7499" w:rsidRDefault="00D751E7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ANUNT,</w:t>
      </w: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N ATEN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IA EL</w:t>
      </w:r>
      <w:r w:rsidR="00793F9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VILOR ȘCOLII GIMNAZIALE ,,VASILE PÂRVAN’’ BÂRLAD</w:t>
      </w:r>
    </w:p>
    <w:p w14:paraId="3F98DAEA" w14:textId="76C232A3" w:rsidR="0012575E" w:rsidRPr="00EC7499" w:rsidRDefault="0012575E" w:rsidP="002433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48FB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Organizarea și desfășurarea procesului de selecție </w:t>
      </w:r>
    </w:p>
    <w:p w14:paraId="66131979" w14:textId="04191AEB" w:rsidR="00A148FB" w:rsidRPr="00EC7499" w:rsidRDefault="00A148FB" w:rsidP="00A148FB">
      <w:pPr>
        <w:pStyle w:val="Default"/>
        <w:rPr>
          <w:rFonts w:ascii="Times New Roman" w:hAnsi="Times New Roman" w:cs="Times New Roman"/>
        </w:rPr>
      </w:pPr>
      <w:r w:rsidRPr="00EC7499">
        <w:rPr>
          <w:rFonts w:ascii="Times New Roman" w:hAnsi="Times New Roman" w:cs="Times New Roman"/>
        </w:rPr>
        <w:t xml:space="preserve"> </w:t>
      </w:r>
      <w:r w:rsidRPr="00EC7499">
        <w:rPr>
          <w:rFonts w:ascii="Times New Roman" w:hAnsi="Times New Roman" w:cs="Times New Roman"/>
          <w:b/>
          <w:bCs/>
        </w:rPr>
        <w:t>Proiec</w:t>
      </w:r>
      <w:r w:rsidR="003F2C83" w:rsidRPr="00EC7499">
        <w:rPr>
          <w:rFonts w:ascii="Times New Roman" w:hAnsi="Times New Roman" w:cs="Times New Roman"/>
          <w:b/>
          <w:bCs/>
        </w:rPr>
        <w:t>tul: ,,Collaboration Hubs for Education Supporting Sustainability- CHEES”</w:t>
      </w:r>
    </w:p>
    <w:p w14:paraId="05C52854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7A8CB2B" w14:textId="09D20AE6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Selecț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ia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se realizează 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prin concurs de dosare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Selecția echipei de elevi </w:t>
      </w:r>
      <w:r w:rsidR="00FF43CF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realizează de către Comisia de evaluare a dosarelor, cu respectarea prezentei proceduri, în conformitate cu Ghidul Programului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Poroiectului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În acest scop se au în vedere următoarele valori europene: egalitatea de șanse, promovării egalității de gen, nondiscriminarea, toleranța, participarea democratică și cooperarea. </w:t>
      </w:r>
    </w:p>
    <w:p w14:paraId="21873AB7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Înscrierea și înregistrarea dosarului de candidatură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5BE44F54" w14:textId="6BD27293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Depunerea dosarelor de candidatură se va face la responsabilul cu selecția participanților (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prof.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arbu Alina) din cadrul echipei de proiect al Școlii Gimnaziale “Vasile Parvan”, cu număr de înregistrare. </w:t>
      </w:r>
    </w:p>
    <w:p w14:paraId="6F020FBD" w14:textId="77777777" w:rsidR="00243323" w:rsidRPr="00EC7499" w:rsidRDefault="00243323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C422FA" w14:textId="50F14114" w:rsidR="00A148FB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74979184"/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</w:t>
      </w:r>
      <w:r w:rsidR="00A148FB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riterii de selecție pentru : </w:t>
      </w:r>
    </w:p>
    <w:p w14:paraId="5F7ECC60" w14:textId="3E58988A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Apartenenţa la grupul ţintă specificat în proiect: elevi din clasele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pregatitoare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și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clasele I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IV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1E736CDF" w14:textId="6B362525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În anul școlar anterior 2024_2025 a obținut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Calificativul ,,FOARTE BINE”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4D24735D" w14:textId="73919519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="0012575E" w:rsidRPr="00EC749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levul nu beneficiază de altă finanțare din alte proiecte finanțate de UE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A6A9426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Modul în care este motivată dorinţa de participare la mobilitate: obiective, modul de pregătire, impact, diseminare/valorizare a rezultatelor proiectului (scrisoare de intenție); </w:t>
      </w:r>
    </w:p>
    <w:p w14:paraId="35C235B8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Competenţe profesionale: cunoștințe practice de TIC; </w:t>
      </w:r>
    </w:p>
    <w:p w14:paraId="7693AB5B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Implicare în activitățile extracurriculare și extrașcolare ale școlii. </w:t>
      </w:r>
    </w:p>
    <w:p w14:paraId="1A21C842" w14:textId="3883426B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Număr locuri elevi: </w:t>
      </w:r>
      <w:r w:rsidR="003F2C83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25</w:t>
      </w:r>
      <w:r w:rsidR="005418F8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7BC2819A" w14:textId="3D22C0D8" w:rsidR="00B25653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Rezerve: </w:t>
      </w:r>
      <w:r w:rsidR="005418F8" w:rsidRPr="00EC7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3</w:t>
      </w:r>
    </w:p>
    <w:p w14:paraId="559C44D1" w14:textId="77777777" w:rsidR="00BD3F9C" w:rsidRPr="00EC7499" w:rsidRDefault="00BD3F9C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F2D905" w14:textId="782F9CB8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Dosarul de candidatură pentru elevi va conține următoarele documente: </w:t>
      </w:r>
    </w:p>
    <w:p w14:paraId="527C7A32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Cerere de înscriere (model tip); </w:t>
      </w:r>
    </w:p>
    <w:p w14:paraId="0C68A0D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Copie Xerox pașaport; </w:t>
      </w:r>
    </w:p>
    <w:p w14:paraId="24F009D1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Copie Xerox certificate de naștere; </w:t>
      </w:r>
    </w:p>
    <w:p w14:paraId="27B54E00" w14:textId="01F1E8F9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Copie Xerox carnet note (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calificative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, purtare) </w:t>
      </w:r>
    </w:p>
    <w:p w14:paraId="717E1CE1" w14:textId="6C96AF5D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Recomandarea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invatatorului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(model tip); </w:t>
      </w:r>
    </w:p>
    <w:p w14:paraId="0E26DD80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- Acordul scris al părinților/ susținătorilor legali (model tip); </w:t>
      </w:r>
    </w:p>
    <w:p w14:paraId="040C316C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sz w:val="24"/>
          <w:szCs w:val="24"/>
          <w:lang w:val="en-GB"/>
        </w:rPr>
        <w:t xml:space="preserve">- Angajament scris /Acord privind protecția datelor personale; </w:t>
      </w:r>
    </w:p>
    <w:p w14:paraId="62D0BF5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Scrisoare de intenție;</w:t>
      </w:r>
    </w:p>
    <w:p w14:paraId="7D4A6FC2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2575E" w:rsidRPr="00EC749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deverință medicală de la medicul de familie</w:t>
      </w:r>
    </w:p>
    <w:p w14:paraId="2BAE53EC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bookmarkEnd w:id="0"/>
    <w:p w14:paraId="59D654A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Dacă în dosarul candidatului nu există copii ale documentelor justificative pentru mențiunile din CV, acestea nu vor primi punctajul aferent în procesul de evaluare.</w:t>
      </w:r>
    </w:p>
    <w:p w14:paraId="0E7B9026" w14:textId="77777777" w:rsidR="00B25653" w:rsidRPr="00EC7499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55BBBA" w14:textId="77777777" w:rsidR="00733299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Punctaj criterii conform grilei de evaluare</w:t>
      </w:r>
    </w:p>
    <w:p w14:paraId="350F91B5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Evaluarea dosarelor va fi realizată de către Comisia de evaluare,conform următoarei grile de punctaj pentru elevi: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523"/>
        <w:gridCol w:w="3970"/>
      </w:tblGrid>
      <w:tr w:rsidR="00733299" w:rsidRPr="00EC7499" w14:paraId="0020229E" w14:textId="77777777" w:rsidTr="002D3DB7">
        <w:tc>
          <w:tcPr>
            <w:tcW w:w="569" w:type="dxa"/>
          </w:tcPr>
          <w:p w14:paraId="31559D01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1" w:name="_Hlk174982475"/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670" w:type="dxa"/>
          </w:tcPr>
          <w:p w14:paraId="3C74F772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Criteriul</w:t>
            </w:r>
          </w:p>
        </w:tc>
        <w:tc>
          <w:tcPr>
            <w:tcW w:w="4111" w:type="dxa"/>
          </w:tcPr>
          <w:p w14:paraId="6E45A036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Punctaj</w:t>
            </w:r>
          </w:p>
        </w:tc>
      </w:tr>
      <w:tr w:rsidR="00733299" w:rsidRPr="00EC7499" w14:paraId="72B130E2" w14:textId="77777777" w:rsidTr="002D3DB7">
        <w:tc>
          <w:tcPr>
            <w:tcW w:w="569" w:type="dxa"/>
          </w:tcPr>
          <w:p w14:paraId="6BDCC98F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4670" w:type="dxa"/>
          </w:tcPr>
          <w:p w14:paraId="102D5BB4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Competențe digitale (proba practica)</w:t>
            </w:r>
          </w:p>
        </w:tc>
        <w:tc>
          <w:tcPr>
            <w:tcW w:w="4111" w:type="dxa"/>
          </w:tcPr>
          <w:p w14:paraId="3723C7B5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3AF9EA3" w14:textId="77777777" w:rsidTr="002D3DB7">
        <w:tc>
          <w:tcPr>
            <w:tcW w:w="569" w:type="dxa"/>
          </w:tcPr>
          <w:p w14:paraId="12AD4EE8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4670" w:type="dxa"/>
          </w:tcPr>
          <w:p w14:paraId="1DB8D70D" w14:textId="6870599C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Competențe lingvistice </w:t>
            </w:r>
          </w:p>
        </w:tc>
        <w:tc>
          <w:tcPr>
            <w:tcW w:w="4111" w:type="dxa"/>
          </w:tcPr>
          <w:p w14:paraId="571ECD1C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5E3D358" w14:textId="77777777" w:rsidTr="002D3DB7">
        <w:tc>
          <w:tcPr>
            <w:tcW w:w="569" w:type="dxa"/>
          </w:tcPr>
          <w:p w14:paraId="1365A989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4670" w:type="dxa"/>
          </w:tcPr>
          <w:p w14:paraId="3E25A9D6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Media la purtare în anul anterior</w:t>
            </w:r>
          </w:p>
        </w:tc>
        <w:tc>
          <w:tcPr>
            <w:tcW w:w="4111" w:type="dxa"/>
          </w:tcPr>
          <w:p w14:paraId="45F15201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4ECDF22B" w14:textId="77777777" w:rsidTr="002D3DB7">
        <w:tc>
          <w:tcPr>
            <w:tcW w:w="569" w:type="dxa"/>
          </w:tcPr>
          <w:p w14:paraId="202FAEC9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4670" w:type="dxa"/>
          </w:tcPr>
          <w:p w14:paraId="60512A5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Motivaţia de a participa la activităţile clasei (</w:t>
            </w: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Scrisoare de intenție)</w:t>
            </w:r>
          </w:p>
        </w:tc>
        <w:tc>
          <w:tcPr>
            <w:tcW w:w="4111" w:type="dxa"/>
          </w:tcPr>
          <w:p w14:paraId="24D3075B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9425276" w14:textId="77777777" w:rsidTr="002D3DB7">
        <w:tc>
          <w:tcPr>
            <w:tcW w:w="569" w:type="dxa"/>
          </w:tcPr>
          <w:p w14:paraId="4DD039BB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4670" w:type="dxa"/>
          </w:tcPr>
          <w:p w14:paraId="48439A2B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Participare la proiecte/ activități școlare și extrașcolare</w:t>
            </w:r>
          </w:p>
        </w:tc>
        <w:tc>
          <w:tcPr>
            <w:tcW w:w="4111" w:type="dxa"/>
          </w:tcPr>
          <w:p w14:paraId="647E384A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4017AB4" w14:textId="77777777" w:rsidTr="002D3DB7">
        <w:tc>
          <w:tcPr>
            <w:tcW w:w="569" w:type="dxa"/>
          </w:tcPr>
          <w:p w14:paraId="60626211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</w:t>
            </w:r>
          </w:p>
        </w:tc>
        <w:tc>
          <w:tcPr>
            <w:tcW w:w="4670" w:type="dxa"/>
          </w:tcPr>
          <w:p w14:paraId="395900EA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Capacitatea de a lucra în echipă</w:t>
            </w:r>
          </w:p>
        </w:tc>
        <w:tc>
          <w:tcPr>
            <w:tcW w:w="4111" w:type="dxa"/>
          </w:tcPr>
          <w:p w14:paraId="2684E993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0C944AA5" w14:textId="77777777" w:rsidTr="002D3DB7">
        <w:tc>
          <w:tcPr>
            <w:tcW w:w="569" w:type="dxa"/>
          </w:tcPr>
          <w:p w14:paraId="57CD1E1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</w:t>
            </w:r>
          </w:p>
        </w:tc>
        <w:tc>
          <w:tcPr>
            <w:tcW w:w="4670" w:type="dxa"/>
          </w:tcPr>
          <w:p w14:paraId="73090663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Relaţionarea cu ceilalţi colegi de clasă</w:t>
            </w:r>
          </w:p>
        </w:tc>
        <w:tc>
          <w:tcPr>
            <w:tcW w:w="4111" w:type="dxa"/>
          </w:tcPr>
          <w:p w14:paraId="3C470B96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1F31F34B" w14:textId="77777777" w:rsidTr="002D3DB7">
        <w:tc>
          <w:tcPr>
            <w:tcW w:w="569" w:type="dxa"/>
          </w:tcPr>
          <w:p w14:paraId="3000448E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</w:t>
            </w:r>
          </w:p>
        </w:tc>
        <w:tc>
          <w:tcPr>
            <w:tcW w:w="4670" w:type="dxa"/>
          </w:tcPr>
          <w:p w14:paraId="1552C04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Gândire creativă, originală</w:t>
            </w:r>
          </w:p>
        </w:tc>
        <w:tc>
          <w:tcPr>
            <w:tcW w:w="4111" w:type="dxa"/>
          </w:tcPr>
          <w:p w14:paraId="22A7ECBE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717C456" w14:textId="77777777" w:rsidTr="002D3DB7">
        <w:tc>
          <w:tcPr>
            <w:tcW w:w="569" w:type="dxa"/>
          </w:tcPr>
          <w:p w14:paraId="5A4F358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9.</w:t>
            </w:r>
          </w:p>
        </w:tc>
        <w:tc>
          <w:tcPr>
            <w:tcW w:w="4670" w:type="dxa"/>
          </w:tcPr>
          <w:p w14:paraId="2BC629A2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Încredere în sine</w:t>
            </w:r>
          </w:p>
        </w:tc>
        <w:tc>
          <w:tcPr>
            <w:tcW w:w="4111" w:type="dxa"/>
          </w:tcPr>
          <w:p w14:paraId="6C37E34C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4A79004" w14:textId="77777777" w:rsidTr="002D3DB7">
        <w:tc>
          <w:tcPr>
            <w:tcW w:w="569" w:type="dxa"/>
          </w:tcPr>
          <w:p w14:paraId="25D3D61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</w:t>
            </w:r>
          </w:p>
        </w:tc>
        <w:tc>
          <w:tcPr>
            <w:tcW w:w="4670" w:type="dxa"/>
          </w:tcPr>
          <w:p w14:paraId="4AC9B2D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Potenţial pentru dezvoltare profesională</w:t>
            </w:r>
          </w:p>
        </w:tc>
        <w:tc>
          <w:tcPr>
            <w:tcW w:w="4111" w:type="dxa"/>
          </w:tcPr>
          <w:p w14:paraId="36DF6EB9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52D42D0" w14:textId="77777777" w:rsidTr="002D3DB7">
        <w:tc>
          <w:tcPr>
            <w:tcW w:w="569" w:type="dxa"/>
          </w:tcPr>
          <w:p w14:paraId="1B4CB702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70" w:type="dxa"/>
          </w:tcPr>
          <w:p w14:paraId="69157B20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4111" w:type="dxa"/>
          </w:tcPr>
          <w:p w14:paraId="78216BB0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</w:t>
            </w:r>
          </w:p>
        </w:tc>
      </w:tr>
      <w:bookmarkEnd w:id="1"/>
    </w:tbl>
    <w:p w14:paraId="2468F36A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94EF8C8" w14:textId="77777777" w:rsidR="00B25653" w:rsidRPr="00EC7499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C39860" w14:textId="77777777" w:rsidR="00003C5E" w:rsidRDefault="00003C5E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AAF13E" w14:textId="7A65282F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lastRenderedPageBreak/>
        <w:t>Notă : Vor fi declarați respinși candidații care:</w:t>
      </w:r>
    </w:p>
    <w:p w14:paraId="59F5902B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1. nu depun una sau mai multe dintre formularele/anexele solicitate</w:t>
      </w:r>
    </w:p>
    <w:p w14:paraId="3CA8A7C0" w14:textId="77777777" w:rsidR="00B25653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2. nu obțin cel puțin 60 puncte în total</w:t>
      </w:r>
    </w:p>
    <w:p w14:paraId="2D383A55" w14:textId="77777777" w:rsidR="00733299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Evaluarea dosarelor va fi realizată de către Comisia de 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evaluare.</w:t>
      </w:r>
    </w:p>
    <w:p w14:paraId="61229097" w14:textId="77777777" w:rsidR="00B25653" w:rsidRPr="00EC7499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11D62A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Calendarul desfășurării concursului de selecție a participanților la mobilitate:</w:t>
      </w:r>
    </w:p>
    <w:p w14:paraId="595565E7" w14:textId="77777777" w:rsidR="00B25653" w:rsidRPr="00EC7499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333040" w14:textId="01ED6D9C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2F1234" w:rsidRPr="002F1234">
        <w:rPr>
          <w:rFonts w:ascii="Times New Roman" w:hAnsi="Times New Roman" w:cs="Times New Roman"/>
          <w:sz w:val="24"/>
          <w:szCs w:val="24"/>
          <w:lang w:val="pt-BR"/>
        </w:rPr>
        <w:t>30.09.2025-3.10.2025</w:t>
      </w:r>
      <w:r w:rsidR="002F1234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EC749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Depunerea</w:t>
      </w: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 dosarelor de candidatură</w:t>
      </w:r>
      <w:r w:rsidR="001E21B3" w:rsidRPr="00EC7499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2CEDF38" w14:textId="3224A01E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2F1234" w:rsidRPr="002F1234">
        <w:rPr>
          <w:rFonts w:ascii="Times New Roman" w:hAnsi="Times New Roman" w:cs="Times New Roman"/>
          <w:sz w:val="24"/>
          <w:szCs w:val="24"/>
          <w:lang w:val="it-IT"/>
        </w:rPr>
        <w:t>3.10.2025-06.10.2025</w:t>
      </w:r>
      <w:r w:rsidR="002F123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Realizarea selecției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evaluare;</w:t>
      </w:r>
    </w:p>
    <w:p w14:paraId="25562443" w14:textId="20441302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2F1234" w:rsidRPr="002F1234">
        <w:rPr>
          <w:rFonts w:ascii="Arial" w:eastAsia="Times New Roman" w:hAnsi="Arial" w:cs="Arial"/>
          <w:sz w:val="24"/>
          <w:szCs w:val="24"/>
          <w:lang w:val="fr-FR"/>
        </w:rPr>
        <w:t>06.10.2025</w:t>
      </w:r>
      <w:r w:rsidR="002F1234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2F1234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Afișarea rezultatelor la avizier și pe site-ul școlii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3994631" w14:textId="04CBA368" w:rsidR="005418F8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2F1234" w:rsidRPr="002F1234">
        <w:rPr>
          <w:rFonts w:ascii="Times New Roman" w:hAnsi="Times New Roman" w:cs="Times New Roman"/>
          <w:sz w:val="24"/>
          <w:szCs w:val="24"/>
          <w:lang w:val="it-IT"/>
        </w:rPr>
        <w:t>06.10-07.10.2025</w:t>
      </w:r>
      <w:r w:rsidR="002F1234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Depunerea contestațiilor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53ED494" w14:textId="051351E9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- 0</w:t>
      </w:r>
      <w:r w:rsidR="002F1234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.10.2025                     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Afișarea rezultatelor finale. </w:t>
      </w:r>
    </w:p>
    <w:p w14:paraId="53071372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41D613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66E529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31AF70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ABB857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1F8565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B95EB7" w14:textId="77777777" w:rsidR="007C7DA1" w:rsidRPr="00EC7499" w:rsidRDefault="000061B9" w:rsidP="00296EF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Director,</w:t>
      </w:r>
    </w:p>
    <w:p w14:paraId="342BD18D" w14:textId="5B955462" w:rsidR="00B25653" w:rsidRPr="00EC7499" w:rsidRDefault="00B25653" w:rsidP="00296EF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C52F0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prof. 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>tefanic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pt-BR"/>
        </w:rPr>
        <w:t>ă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Daniel</w:t>
      </w:r>
    </w:p>
    <w:p w14:paraId="633E337B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0DE8002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9E60F6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D3161CE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F131A2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B56FC5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272836E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29B6B72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B82B4A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F1B03A0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5C2B60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11CD28" w14:textId="77777777" w:rsidR="00003C5E" w:rsidRDefault="00003C5E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012D3E9" w14:textId="1CF8DBB7" w:rsidR="000061B9" w:rsidRPr="00EC7499" w:rsidRDefault="000061B9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                   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</w:t>
      </w:r>
    </w:p>
    <w:sectPr w:rsidR="000061B9" w:rsidRPr="00EC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6B46" w14:textId="77777777" w:rsidR="005E5EB8" w:rsidRDefault="005E5EB8" w:rsidP="00243323">
      <w:pPr>
        <w:spacing w:after="0" w:line="240" w:lineRule="auto"/>
      </w:pPr>
      <w:r>
        <w:separator/>
      </w:r>
    </w:p>
  </w:endnote>
  <w:endnote w:type="continuationSeparator" w:id="0">
    <w:p w14:paraId="16BF4004" w14:textId="77777777" w:rsidR="005E5EB8" w:rsidRDefault="005E5EB8" w:rsidP="0024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85D2" w14:textId="77777777" w:rsidR="005E5EB8" w:rsidRDefault="005E5EB8" w:rsidP="00243323">
      <w:pPr>
        <w:spacing w:after="0" w:line="240" w:lineRule="auto"/>
      </w:pPr>
      <w:r>
        <w:separator/>
      </w:r>
    </w:p>
  </w:footnote>
  <w:footnote w:type="continuationSeparator" w:id="0">
    <w:p w14:paraId="5D0888D0" w14:textId="77777777" w:rsidR="005E5EB8" w:rsidRDefault="005E5EB8" w:rsidP="0024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C5"/>
    <w:rsid w:val="00003C5E"/>
    <w:rsid w:val="000061B9"/>
    <w:rsid w:val="00050109"/>
    <w:rsid w:val="0012575E"/>
    <w:rsid w:val="001E21B3"/>
    <w:rsid w:val="00243323"/>
    <w:rsid w:val="00244CD1"/>
    <w:rsid w:val="00296EF1"/>
    <w:rsid w:val="002F0459"/>
    <w:rsid w:val="002F1234"/>
    <w:rsid w:val="0036461F"/>
    <w:rsid w:val="003C61C0"/>
    <w:rsid w:val="003F2C83"/>
    <w:rsid w:val="00487C88"/>
    <w:rsid w:val="0050058B"/>
    <w:rsid w:val="00526453"/>
    <w:rsid w:val="005418F8"/>
    <w:rsid w:val="005C419B"/>
    <w:rsid w:val="005E5EB8"/>
    <w:rsid w:val="005F3110"/>
    <w:rsid w:val="00733299"/>
    <w:rsid w:val="00793F9C"/>
    <w:rsid w:val="007C7DA1"/>
    <w:rsid w:val="007E33C5"/>
    <w:rsid w:val="0080752C"/>
    <w:rsid w:val="00A148FB"/>
    <w:rsid w:val="00A26E8B"/>
    <w:rsid w:val="00A4649E"/>
    <w:rsid w:val="00AC52F0"/>
    <w:rsid w:val="00B25653"/>
    <w:rsid w:val="00B54238"/>
    <w:rsid w:val="00B56262"/>
    <w:rsid w:val="00BD3F9C"/>
    <w:rsid w:val="00C50DD9"/>
    <w:rsid w:val="00C9444E"/>
    <w:rsid w:val="00D11AA9"/>
    <w:rsid w:val="00D751E7"/>
    <w:rsid w:val="00DA15D3"/>
    <w:rsid w:val="00E951F4"/>
    <w:rsid w:val="00EC7499"/>
    <w:rsid w:val="00F76E34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FD2D"/>
  <w15:docId w15:val="{6DE117BB-C33F-4561-A63C-F6F8DCE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F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148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32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4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Lorena Ioana</cp:lastModifiedBy>
  <cp:revision>19</cp:revision>
  <dcterms:created xsi:type="dcterms:W3CDTF">2025-09-29T11:07:00Z</dcterms:created>
  <dcterms:modified xsi:type="dcterms:W3CDTF">2025-09-29T16:16:00Z</dcterms:modified>
</cp:coreProperties>
</file>